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79B5" w14:textId="77777777" w:rsidR="00C1160F" w:rsidRPr="00C1160F" w:rsidRDefault="00E343F6" w:rsidP="00E343F6">
      <w:pPr>
        <w:pStyle w:val="Title"/>
        <w:rPr>
          <w:b/>
          <w:sz w:val="44"/>
          <w:szCs w:val="44"/>
        </w:rPr>
      </w:pPr>
      <w:r w:rsidRPr="00C1160F">
        <w:rPr>
          <w:b/>
          <w:sz w:val="44"/>
          <w:szCs w:val="44"/>
        </w:rPr>
        <w:t xml:space="preserve">Quick Guide: </w:t>
      </w:r>
    </w:p>
    <w:p w14:paraId="7DBD78E4" w14:textId="1D15AA80" w:rsidR="00E343F6" w:rsidRPr="00C1160F" w:rsidRDefault="00E343F6" w:rsidP="00E343F6">
      <w:pPr>
        <w:pStyle w:val="Title"/>
        <w:rPr>
          <w:b/>
          <w:sz w:val="44"/>
          <w:szCs w:val="44"/>
        </w:rPr>
      </w:pPr>
      <w:r w:rsidRPr="00C1160F">
        <w:rPr>
          <w:b/>
          <w:sz w:val="44"/>
          <w:szCs w:val="44"/>
        </w:rPr>
        <w:t xml:space="preserve">Dos and Don’ts for a Successful </w:t>
      </w:r>
      <w:r w:rsidR="00035A2E" w:rsidRPr="00C1160F">
        <w:rPr>
          <w:b/>
          <w:sz w:val="44"/>
          <w:szCs w:val="44"/>
        </w:rPr>
        <w:t xml:space="preserve">Spa </w:t>
      </w:r>
      <w:r w:rsidRPr="00C1160F">
        <w:rPr>
          <w:b/>
          <w:sz w:val="44"/>
          <w:szCs w:val="44"/>
        </w:rPr>
        <w:t>Loyalty Program</w:t>
      </w:r>
    </w:p>
    <w:p w14:paraId="42C423BE" w14:textId="77777777" w:rsidR="004A02C3" w:rsidRDefault="004A02C3" w:rsidP="0097429D">
      <w:pPr>
        <w:rPr>
          <w:i/>
        </w:rPr>
      </w:pPr>
    </w:p>
    <w:p w14:paraId="633A9F41" w14:textId="77777777" w:rsidR="00C1160F" w:rsidRDefault="00E343F6" w:rsidP="0097429D">
      <w:pPr>
        <w:rPr>
          <w:i/>
        </w:rPr>
      </w:pPr>
      <w:r>
        <w:rPr>
          <w:i/>
          <w:noProof/>
        </w:rPr>
        <w:drawing>
          <wp:inline distT="0" distB="0" distL="0" distR="0" wp14:anchorId="39CBB14D" wp14:editId="1F284FA7">
            <wp:extent cx="5943600" cy="4680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yalty_Progra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0CF0E" w14:textId="77777777" w:rsidR="00C1160F" w:rsidRDefault="00C1160F" w:rsidP="0097429D">
      <w:pPr>
        <w:rPr>
          <w:i/>
        </w:rPr>
      </w:pPr>
    </w:p>
    <w:p w14:paraId="48813040" w14:textId="5AFC67A3" w:rsidR="0097429D" w:rsidRPr="00C12017" w:rsidRDefault="0097429D" w:rsidP="0097429D">
      <w:pPr>
        <w:rPr>
          <w:i/>
        </w:rPr>
      </w:pPr>
      <w:r w:rsidRPr="00C12017">
        <w:rPr>
          <w:i/>
        </w:rPr>
        <w:t xml:space="preserve">A good loyalty program can work wonders for your </w:t>
      </w:r>
      <w:r w:rsidR="00577BA6" w:rsidRPr="00C12017">
        <w:rPr>
          <w:i/>
        </w:rPr>
        <w:t xml:space="preserve">spa </w:t>
      </w:r>
      <w:r w:rsidRPr="00C12017">
        <w:rPr>
          <w:i/>
        </w:rPr>
        <w:t>brand. A bad one can have the opposite effect</w:t>
      </w:r>
    </w:p>
    <w:p w14:paraId="1F24E4D6" w14:textId="77777777" w:rsidR="0097429D" w:rsidRDefault="0097429D" w:rsidP="0097429D"/>
    <w:p w14:paraId="009C4331" w14:textId="4711CD82" w:rsidR="0097429D" w:rsidRDefault="0097429D" w:rsidP="0097429D">
      <w:r>
        <w:t>In order for a business to thrive, you need to both acquire new customers and retain existing ones.</w:t>
      </w:r>
      <w:r w:rsidR="00FD3CB5">
        <w:t xml:space="preserve"> </w:t>
      </w:r>
      <w:r>
        <w:t>Research has shown that acquisition can cost between five and ten times as much as retention.</w:t>
      </w:r>
      <w:r w:rsidR="00577BA6">
        <w:t xml:space="preserve"> A well</w:t>
      </w:r>
      <w:r w:rsidR="00F04837">
        <w:t>-</w:t>
      </w:r>
      <w:r w:rsidR="00577BA6">
        <w:t xml:space="preserve">executed loyalty program can go a long way towards retaining those existing spa customers, as well as win new ones and enhance your brand image. </w:t>
      </w:r>
      <w:r w:rsidR="00F04837">
        <w:t>According to research, 82.4</w:t>
      </w:r>
      <w:r w:rsidR="00C51276">
        <w:t xml:space="preserve">% of people are more likely shop at a store with a loyalty program. </w:t>
      </w:r>
      <w:r>
        <w:t xml:space="preserve">A badly executed one, on the other hand, can waste time and resources and </w:t>
      </w:r>
      <w:r w:rsidR="00577BA6">
        <w:t>actually tarnish your brand image</w:t>
      </w:r>
      <w:r>
        <w:t>.</w:t>
      </w:r>
    </w:p>
    <w:p w14:paraId="05CA6414" w14:textId="77777777" w:rsidR="0097429D" w:rsidRDefault="0097429D" w:rsidP="0097429D"/>
    <w:p w14:paraId="354E3209" w14:textId="13C52648" w:rsidR="0097429D" w:rsidRDefault="0097429D" w:rsidP="0097429D">
      <w:r>
        <w:t>If you’re thinking of implementing a loyalty program at your s</w:t>
      </w:r>
      <w:r w:rsidR="00577BA6">
        <w:t xml:space="preserve">pa or salon, </w:t>
      </w:r>
      <w:r>
        <w:t xml:space="preserve">here </w:t>
      </w:r>
      <w:r w:rsidR="00577BA6">
        <w:t xml:space="preserve">is a handy guide of dos and don’ts </w:t>
      </w:r>
      <w:r w:rsidR="00427B5C">
        <w:t>for creating, and maintaining,</w:t>
      </w:r>
      <w:r w:rsidR="00577BA6">
        <w:t xml:space="preserve"> </w:t>
      </w:r>
      <w:r>
        <w:t xml:space="preserve">one that works. </w:t>
      </w:r>
    </w:p>
    <w:p w14:paraId="187CA5B0" w14:textId="77777777" w:rsidR="00C51276" w:rsidRDefault="00C51276" w:rsidP="0097429D"/>
    <w:p w14:paraId="29BC6645" w14:textId="77777777" w:rsidR="00C51276" w:rsidRDefault="00C51276" w:rsidP="00427B5C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08E6ED0" wp14:editId="23928B7C">
            <wp:extent cx="3747600" cy="2160000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yalty_programs_customer_loyal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D0AF0" w14:textId="57C238F4" w:rsidR="00C51276" w:rsidRDefault="00C51276" w:rsidP="00C51276">
      <w:pPr>
        <w:pStyle w:val="Caption"/>
      </w:pPr>
      <w:r>
        <w:t xml:space="preserve">Figure </w:t>
      </w:r>
      <w:fldSimple w:instr=" SEQ Figure \* ARABIC ">
        <w:r w:rsidR="00035A2E">
          <w:rPr>
            <w:noProof/>
          </w:rPr>
          <w:t>1</w:t>
        </w:r>
      </w:fldSimple>
      <w:r>
        <w:t xml:space="preserve">- source </w:t>
      </w:r>
      <w:hyperlink r:id="rId8" w:history="1">
        <w:proofErr w:type="spellStart"/>
        <w:r w:rsidRPr="000370C6">
          <w:rPr>
            <w:rStyle w:val="Hyperlink"/>
          </w:rPr>
          <w:t>Tatango</w:t>
        </w:r>
        <w:proofErr w:type="spellEnd"/>
      </w:hyperlink>
    </w:p>
    <w:p w14:paraId="47FDDFA6" w14:textId="77777777" w:rsidR="00C51276" w:rsidRDefault="00C51276" w:rsidP="0007690D">
      <w:pPr>
        <w:pStyle w:val="Heading1"/>
        <w:rPr>
          <w:rStyle w:val="Emphasis"/>
          <w:i w:val="0"/>
        </w:rPr>
      </w:pPr>
    </w:p>
    <w:p w14:paraId="011FD814" w14:textId="77777777" w:rsidR="00577BA6" w:rsidRPr="0007690D" w:rsidRDefault="0012504E" w:rsidP="0007690D">
      <w:pPr>
        <w:pStyle w:val="Heading1"/>
        <w:rPr>
          <w:rStyle w:val="Emphasis"/>
          <w:i w:val="0"/>
        </w:rPr>
      </w:pPr>
      <w:r w:rsidRPr="0007690D">
        <w:rPr>
          <w:rStyle w:val="Emphasis"/>
          <w:i w:val="0"/>
        </w:rPr>
        <w:t>Don’t:</w:t>
      </w:r>
      <w:r w:rsidR="00A415E1" w:rsidRPr="0007690D">
        <w:rPr>
          <w:rStyle w:val="Emphasis"/>
          <w:i w:val="0"/>
        </w:rPr>
        <w:t xml:space="preserve"> </w:t>
      </w:r>
      <w:r w:rsidR="00380D63" w:rsidRPr="0007690D">
        <w:rPr>
          <w:rStyle w:val="Emphasis"/>
          <w:i w:val="0"/>
        </w:rPr>
        <w:t>j</w:t>
      </w:r>
      <w:r w:rsidR="006A7319" w:rsidRPr="0007690D">
        <w:rPr>
          <w:rStyle w:val="Emphasis"/>
          <w:i w:val="0"/>
        </w:rPr>
        <w:t>ust jump in to starting a loyalty program</w:t>
      </w:r>
      <w:r w:rsidR="00380D63" w:rsidRPr="0007690D">
        <w:rPr>
          <w:rStyle w:val="Emphasis"/>
          <w:i w:val="0"/>
        </w:rPr>
        <w:t xml:space="preserve">. </w:t>
      </w:r>
    </w:p>
    <w:p w14:paraId="5325D126" w14:textId="77777777" w:rsidR="00577BA6" w:rsidRDefault="00577BA6" w:rsidP="00A415E1"/>
    <w:p w14:paraId="1CD688F4" w14:textId="00C72D92" w:rsidR="006A7319" w:rsidRDefault="00A415E1" w:rsidP="006A7319">
      <w:r>
        <w:t xml:space="preserve">The old buy–ten-get-one-free/half-off program might work for some business models but not others. And </w:t>
      </w:r>
      <w:hyperlink r:id="rId9" w:history="1">
        <w:r w:rsidRPr="00137663">
          <w:rPr>
            <w:rStyle w:val="Hyperlink"/>
          </w:rPr>
          <w:t>reports suggest</w:t>
        </w:r>
      </w:hyperlink>
      <w:r>
        <w:t xml:space="preserve"> that engagement in </w:t>
      </w:r>
      <w:r w:rsidR="000E01EE">
        <w:t xml:space="preserve">those </w:t>
      </w:r>
      <w:r>
        <w:t>traditional loyalty programs is on the decline.</w:t>
      </w:r>
      <w:r w:rsidR="00380D63">
        <w:t xml:space="preserve"> You need to find out what customers want in a program before you can give it to them. </w:t>
      </w:r>
    </w:p>
    <w:p w14:paraId="6D50B99A" w14:textId="5E90D812" w:rsidR="0012504E" w:rsidRPr="00C12017" w:rsidRDefault="0007690D" w:rsidP="0007690D">
      <w:pPr>
        <w:pStyle w:val="Heading1"/>
      </w:pPr>
      <w:r>
        <w:t>Do: do your research first</w:t>
      </w:r>
    </w:p>
    <w:p w14:paraId="4CED43AD" w14:textId="77777777" w:rsidR="0012504E" w:rsidRDefault="0012504E" w:rsidP="0097429D"/>
    <w:p w14:paraId="4A6F976F" w14:textId="0DD830FC" w:rsidR="00FB3DDC" w:rsidRPr="00CE5BF8" w:rsidRDefault="00380D63" w:rsidP="0097429D">
      <w:r>
        <w:t>What do your customers want? Discounts, fr</w:t>
      </w:r>
      <w:r w:rsidR="006C0109">
        <w:t>ee products, VIP experiences? A</w:t>
      </w:r>
      <w:r>
        <w:t>ffluent</w:t>
      </w:r>
      <w:r w:rsidR="006C0109">
        <w:t xml:space="preserve"> consumers, for example, may be less impressed with a few dollars off and more interested in time savers, </w:t>
      </w:r>
      <w:hyperlink r:id="rId10" w:anchor="gs.TRdF2qY" w:history="1">
        <w:r w:rsidR="006C0109" w:rsidRPr="006C0109">
          <w:rPr>
            <w:rStyle w:val="Hyperlink"/>
          </w:rPr>
          <w:t>emotional incentives,</w:t>
        </w:r>
      </w:hyperlink>
      <w:r w:rsidR="006C0109">
        <w:t xml:space="preserve"> </w:t>
      </w:r>
      <w:r w:rsidR="006F0B2A" w:rsidRPr="006F0B2A">
        <w:t>and exclusive access.</w:t>
      </w:r>
      <w:r w:rsidR="006C0109">
        <w:t xml:space="preserve"> </w:t>
      </w:r>
      <w:r w:rsidR="00765ECF">
        <w:t>I</w:t>
      </w:r>
      <w:r w:rsidR="0097429D">
        <w:t xml:space="preserve">nsights </w:t>
      </w:r>
      <w:r w:rsidR="00765ECF">
        <w:t xml:space="preserve">can also </w:t>
      </w:r>
      <w:r w:rsidR="0097429D">
        <w:t xml:space="preserve">be gained through </w:t>
      </w:r>
      <w:r>
        <w:t>existing research, as well as through your own</w:t>
      </w:r>
      <w:r w:rsidR="0010437E">
        <w:t xml:space="preserve"> reporting</w:t>
      </w:r>
      <w:r w:rsidR="0097429D">
        <w:t xml:space="preserve"> and survey data.</w:t>
      </w:r>
      <w:r w:rsidR="0010437E">
        <w:t xml:space="preserve"> With the right </w:t>
      </w:r>
      <w:hyperlink r:id="rId11" w:history="1">
        <w:r w:rsidR="0010437E" w:rsidRPr="006C0109">
          <w:rPr>
            <w:rStyle w:val="Hyperlink"/>
          </w:rPr>
          <w:t>spa management software</w:t>
        </w:r>
      </w:hyperlink>
      <w:r w:rsidR="0010437E">
        <w:t xml:space="preserve"> your own reporting dashboard is a goldmine of information about your customers. Also, s</w:t>
      </w:r>
      <w:r w:rsidR="00FB3DDC">
        <w:t>end surv</w:t>
      </w:r>
      <w:r w:rsidR="0010437E">
        <w:t xml:space="preserve">eys </w:t>
      </w:r>
      <w:r>
        <w:t xml:space="preserve">and ask </w:t>
      </w:r>
      <w:r w:rsidR="006C0109">
        <w:t xml:space="preserve">customers </w:t>
      </w:r>
      <w:r>
        <w:t xml:space="preserve">what they would like in a loyalty program. To know what your </w:t>
      </w:r>
      <w:r w:rsidR="006C0109">
        <w:t xml:space="preserve">people </w:t>
      </w:r>
      <w:r>
        <w:t>want</w:t>
      </w:r>
      <w:r w:rsidR="006C0109">
        <w:t>,</w:t>
      </w:r>
      <w:r>
        <w:t xml:space="preserve"> you have to ask them.</w:t>
      </w:r>
    </w:p>
    <w:p w14:paraId="36114E53" w14:textId="5BBFFFA7" w:rsidR="00FB3DDC" w:rsidRPr="0010437E" w:rsidRDefault="00FB3DDC" w:rsidP="0007690D">
      <w:pPr>
        <w:pStyle w:val="Heading1"/>
      </w:pPr>
      <w:r w:rsidRPr="0010437E">
        <w:t>Don’t</w:t>
      </w:r>
      <w:r w:rsidR="0011388D">
        <w:t xml:space="preserve">: always </w:t>
      </w:r>
      <w:r w:rsidRPr="0010437E">
        <w:t xml:space="preserve">give away </w:t>
      </w:r>
      <w:r w:rsidR="0028759A">
        <w:t>what people are already buying anyway</w:t>
      </w:r>
    </w:p>
    <w:p w14:paraId="50F68730" w14:textId="77777777" w:rsidR="0097429D" w:rsidRDefault="0097429D" w:rsidP="0097429D"/>
    <w:p w14:paraId="15394CC8" w14:textId="240F91E6" w:rsidR="002325CE" w:rsidRDefault="0097429D" w:rsidP="0097429D">
      <w:r>
        <w:t>Joseph</w:t>
      </w:r>
      <w:r w:rsidR="00E47F92">
        <w:t xml:space="preserve"> C. </w:t>
      </w:r>
      <w:proofErr w:type="spellStart"/>
      <w:r w:rsidR="00E47F92">
        <w:t>Nunes</w:t>
      </w:r>
      <w:proofErr w:type="spellEnd"/>
      <w:r w:rsidR="00E47F92">
        <w:t xml:space="preserve"> and Xavier </w:t>
      </w:r>
      <w:proofErr w:type="spellStart"/>
      <w:r w:rsidR="00E47F92">
        <w:t>Dreze</w:t>
      </w:r>
      <w:proofErr w:type="spellEnd"/>
      <w:r w:rsidR="00E47F92">
        <w:t xml:space="preserve"> </w:t>
      </w:r>
      <w:r>
        <w:t>pointed out</w:t>
      </w:r>
      <w:r w:rsidR="00E47F92">
        <w:t xml:space="preserve"> in a 2006 Harvard Business Review article that s</w:t>
      </w:r>
      <w:r>
        <w:t xml:space="preserve">ometimes, </w:t>
      </w:r>
      <w:hyperlink r:id="rId12" w:history="1">
        <w:r w:rsidRPr="008179D9">
          <w:rPr>
            <w:rStyle w:val="Hyperlink"/>
          </w:rPr>
          <w:t>the only effect of a buy-ten-get-one-free program</w:t>
        </w:r>
      </w:hyperlink>
      <w:r>
        <w:t xml:space="preserve"> is to giv</w:t>
      </w:r>
      <w:r w:rsidR="00733879">
        <w:t>e away a product unnecessarily.</w:t>
      </w:r>
      <w:r w:rsidR="008179D9">
        <w:t xml:space="preserve"> I</w:t>
      </w:r>
      <w:r>
        <w:t>f someone likes something enough to pay for it ten times, they’re already likely to do so an 11th time.</w:t>
      </w:r>
      <w:r w:rsidR="00AD4344">
        <w:t xml:space="preserve"> So, there’s not much to be gained by giving it to them for free. </w:t>
      </w:r>
      <w:r w:rsidR="005D07C2">
        <w:t>This is an “a ha!”</w:t>
      </w:r>
      <w:r w:rsidR="007D7DC6">
        <w:t xml:space="preserve"> moment for many</w:t>
      </w:r>
      <w:r w:rsidR="005D07C2">
        <w:t>.</w:t>
      </w:r>
    </w:p>
    <w:p w14:paraId="381332FE" w14:textId="6AEC8356" w:rsidR="00844AB8" w:rsidRPr="005D07C2" w:rsidRDefault="002325CE" w:rsidP="0007690D">
      <w:pPr>
        <w:pStyle w:val="Heading1"/>
      </w:pPr>
      <w:r w:rsidRPr="005D07C2">
        <w:t xml:space="preserve">Do: </w:t>
      </w:r>
      <w:r w:rsidR="00844AB8" w:rsidRPr="005D07C2">
        <w:t>consider introducing people to something new</w:t>
      </w:r>
    </w:p>
    <w:p w14:paraId="0B6DF80A" w14:textId="77777777" w:rsidR="00844AB8" w:rsidRDefault="00844AB8" w:rsidP="0097429D"/>
    <w:p w14:paraId="30D5A7EE" w14:textId="3410CCAF" w:rsidR="00AD4344" w:rsidRDefault="002325CE" w:rsidP="0097429D">
      <w:r>
        <w:t xml:space="preserve">Better than giving someone something they were already going to buy anyway, </w:t>
      </w:r>
      <w:r w:rsidR="00AD4344">
        <w:t>is</w:t>
      </w:r>
      <w:r w:rsidR="002901ED">
        <w:t xml:space="preserve"> to</w:t>
      </w:r>
      <w:r w:rsidR="00312C24">
        <w:t xml:space="preserve"> upsize or</w:t>
      </w:r>
      <w:r w:rsidR="002901ED">
        <w:t xml:space="preserve"> introduce</w:t>
      </w:r>
      <w:r w:rsidR="0097429D">
        <w:t xml:space="preserve"> them to somethin</w:t>
      </w:r>
      <w:r w:rsidR="0028759A">
        <w:t xml:space="preserve">g new. </w:t>
      </w:r>
      <w:r w:rsidR="00312C24">
        <w:t>“I</w:t>
      </w:r>
      <w:r w:rsidR="00312C24" w:rsidRPr="00312C24">
        <w:t>nstead of giving an 11th cup free,</w:t>
      </w:r>
      <w:r w:rsidR="00312C24">
        <w:t>” suggest the authors,</w:t>
      </w:r>
      <w:r w:rsidR="00312C24" w:rsidRPr="00312C24">
        <w:t xml:space="preserve"> </w:t>
      </w:r>
      <w:r w:rsidR="00312C24">
        <w:t>“</w:t>
      </w:r>
      <w:r w:rsidR="00312C24" w:rsidRPr="00312C24">
        <w:t xml:space="preserve">a coffee shop might make the tenth a larger size or throw in a free pastry. As well as being a more hedonic reward, the sample might introduce the consumer to a new product </w:t>
      </w:r>
      <w:r w:rsidR="00852D71">
        <w:t>and induce higher future sales.”</w:t>
      </w:r>
      <w:r w:rsidR="00312C24">
        <w:t xml:space="preserve"> </w:t>
      </w:r>
      <w:r w:rsidR="0028759A">
        <w:t>Consider offering</w:t>
      </w:r>
      <w:r w:rsidR="00AD4344">
        <w:t xml:space="preserve"> a service or </w:t>
      </w:r>
      <w:r w:rsidR="0097429D">
        <w:t>product they’ve ne</w:t>
      </w:r>
      <w:r w:rsidR="00852D71">
        <w:t>ver tried before</w:t>
      </w:r>
      <w:r w:rsidR="0097429D">
        <w:t>, and maybe they wil</w:t>
      </w:r>
      <w:r w:rsidR="00AD4344">
        <w:t>l become a regular purchaser of that new product or service as well as the one they already love.</w:t>
      </w:r>
    </w:p>
    <w:p w14:paraId="376311A9" w14:textId="28CB8E88" w:rsidR="0011388D" w:rsidRPr="0011388D" w:rsidRDefault="0011388D" w:rsidP="0007690D">
      <w:pPr>
        <w:pStyle w:val="Heading1"/>
      </w:pPr>
      <w:r w:rsidRPr="0011388D">
        <w:t>Don’t: s</w:t>
      </w:r>
      <w:r>
        <w:t>tick to the status quo</w:t>
      </w:r>
    </w:p>
    <w:p w14:paraId="6EA9489F" w14:textId="54D85543" w:rsidR="0011388D" w:rsidRDefault="0011388D" w:rsidP="0011388D"/>
    <w:p w14:paraId="38D320D5" w14:textId="03892B85" w:rsidR="00577BA6" w:rsidRPr="0011388D" w:rsidRDefault="00A0474F" w:rsidP="0097429D">
      <w:r>
        <w:t xml:space="preserve">According to digital consulting company, </w:t>
      </w:r>
      <w:hyperlink r:id="rId13" w:history="1">
        <w:r w:rsidRPr="003C5FA0">
          <w:rPr>
            <w:rStyle w:val="Hyperlink"/>
          </w:rPr>
          <w:t>Capgemini</w:t>
        </w:r>
      </w:hyperlink>
      <w:r>
        <w:t xml:space="preserve"> many loyalty programs have not evolved with the digital age. </w:t>
      </w:r>
      <w:r w:rsidR="0011388D">
        <w:t>Traditional loyalty programs are based on the old “spend and get” model, rewarding people for their purchase transactions. But participati</w:t>
      </w:r>
      <w:r>
        <w:t>on rate</w:t>
      </w:r>
      <w:r w:rsidR="00852D71">
        <w:t>s</w:t>
      </w:r>
      <w:r>
        <w:t xml:space="preserve"> in these programs has been on </w:t>
      </w:r>
      <w:r w:rsidR="0011388D">
        <w:t>the decline</w:t>
      </w:r>
      <w:r>
        <w:t xml:space="preserve"> for a while now</w:t>
      </w:r>
      <w:r w:rsidR="003C5FA0">
        <w:t xml:space="preserve">. </w:t>
      </w:r>
      <w:r w:rsidR="0011388D">
        <w:t>How many punch cards have you been given, and t</w:t>
      </w:r>
      <w:r w:rsidR="003C5FA0">
        <w:t xml:space="preserve">hen lost over the years? </w:t>
      </w:r>
      <w:r>
        <w:t>Just because things have always been done one way doesn’t mean they should continue to be done that way.</w:t>
      </w:r>
    </w:p>
    <w:p w14:paraId="74B7F4C5" w14:textId="631C789D" w:rsidR="00A0474F" w:rsidRPr="00E36B72" w:rsidRDefault="00A35ECB" w:rsidP="0007690D">
      <w:pPr>
        <w:pStyle w:val="Heading1"/>
      </w:pPr>
      <w:r w:rsidRPr="00E36B72">
        <w:t xml:space="preserve">Do: </w:t>
      </w:r>
      <w:r w:rsidR="00A0474F" w:rsidRPr="00E36B72">
        <w:t>be innovative</w:t>
      </w:r>
      <w:r w:rsidR="00E36B72" w:rsidRPr="00E36B72">
        <w:t xml:space="preserve"> and take advantage of available technology</w:t>
      </w:r>
    </w:p>
    <w:p w14:paraId="476C0DA5" w14:textId="51A7AA4D" w:rsidR="00A0474F" w:rsidRDefault="00A0474F" w:rsidP="0097429D"/>
    <w:p w14:paraId="7050FB2D" w14:textId="705486C9" w:rsidR="003C5FA0" w:rsidRDefault="00A4070B" w:rsidP="005269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BFBD" wp14:editId="7DE39DBB">
                <wp:simplePos x="0" y="0"/>
                <wp:positionH relativeFrom="column">
                  <wp:posOffset>-62230</wp:posOffset>
                </wp:positionH>
                <wp:positionV relativeFrom="paragraph">
                  <wp:posOffset>2284730</wp:posOffset>
                </wp:positionV>
                <wp:extent cx="4560570" cy="266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362A51" w14:textId="5C85CA4B" w:rsidR="00A4070B" w:rsidRPr="004245B8" w:rsidRDefault="00A4070B" w:rsidP="00A4070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035A2E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- softwareadvice.com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7BFB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.9pt;margin-top:179.9pt;width:359.1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" stroked="f">
                <v:textbox style="mso-fit-shape-to-text:t" inset="0,0,0,0">
                  <w:txbxContent>
                    <w:p w14:paraId="78362A51" w14:textId="5C85CA4B" w:rsidR="00A4070B" w:rsidRPr="004245B8" w:rsidRDefault="00A4070B" w:rsidP="00A4070B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7D4077">
                        <w:fldChar w:fldCharType="begin"/>
                      </w:r>
                      <w:r w:rsidR="007D4077">
                        <w:instrText xml:space="preserve"> SEQ Figure \* ARABIC </w:instrText>
                      </w:r>
                      <w:r w:rsidR="007D4077">
                        <w:fldChar w:fldCharType="separate"/>
                      </w:r>
                      <w:r w:rsidR="00035A2E">
                        <w:rPr>
                          <w:noProof/>
                        </w:rPr>
                        <w:t>2</w:t>
                      </w:r>
                      <w:r w:rsidR="007D4077">
                        <w:rPr>
                          <w:noProof/>
                        </w:rPr>
                        <w:fldChar w:fldCharType="end"/>
                      </w:r>
                      <w:r>
                        <w:t xml:space="preserve"> - softwareadvice.com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180340" distB="180340" distL="180340" distR="180340" simplePos="0" relativeHeight="251658240" behindDoc="0" locked="0" layoutInCell="1" allowOverlap="1" wp14:anchorId="744A000E" wp14:editId="47D06921">
            <wp:simplePos x="0" y="0"/>
            <wp:positionH relativeFrom="margin">
              <wp:posOffset>-62230</wp:posOffset>
            </wp:positionH>
            <wp:positionV relativeFrom="margin">
              <wp:posOffset>3659505</wp:posOffset>
            </wp:positionV>
            <wp:extent cx="4561200" cy="2160000"/>
            <wp:effectExtent l="0" t="0" r="1143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llennials_posting_for_loyalty_point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74F">
        <w:t>U</w:t>
      </w:r>
      <w:r w:rsidR="00705BE3">
        <w:t>se software to take care of your program for you.</w:t>
      </w:r>
      <w:r w:rsidR="00E36B72">
        <w:t xml:space="preserve"> </w:t>
      </w:r>
      <w:r w:rsidR="00705BE3">
        <w:t xml:space="preserve">It makes no sense to expect staff and customers to keep track of points and rewards when software will </w:t>
      </w:r>
      <w:r w:rsidR="00852D71">
        <w:t xml:space="preserve">do it in a fraction of the time. </w:t>
      </w:r>
      <w:r w:rsidR="003C5FA0">
        <w:t>Technology</w:t>
      </w:r>
      <w:r w:rsidR="00705BE3">
        <w:t xml:space="preserve"> also allows you to personalize the experience in ways that analogue never will. O</w:t>
      </w:r>
      <w:r w:rsidR="00A35ECB">
        <w:t>ffer integrated redemption</w:t>
      </w:r>
      <w:r w:rsidR="00C90BCF">
        <w:t xml:space="preserve"> across online, mobile, and</w:t>
      </w:r>
      <w:r w:rsidR="00A35ECB">
        <w:t xml:space="preserve"> offline channels. </w:t>
      </w:r>
      <w:r w:rsidR="008E44D2">
        <w:t xml:space="preserve">No matter what or how your customer is purchasing, loyalty points </w:t>
      </w:r>
      <w:r w:rsidR="00495F86">
        <w:t xml:space="preserve">should be earned instantly and without bother. </w:t>
      </w:r>
      <w:r w:rsidR="00E36B72">
        <w:t xml:space="preserve"> </w:t>
      </w:r>
    </w:p>
    <w:p w14:paraId="1CB993BB" w14:textId="47BC4A96" w:rsidR="003C5FA0" w:rsidRDefault="003C5FA0" w:rsidP="0052696E"/>
    <w:p w14:paraId="197761F4" w14:textId="51751B14" w:rsidR="00380D63" w:rsidRDefault="00852D71" w:rsidP="0052696E">
      <w:r>
        <w:t>How else can you be innovative?</w:t>
      </w:r>
      <w:r w:rsidR="00E36B72">
        <w:t xml:space="preserve"> </w:t>
      </w:r>
      <w:r w:rsidR="0052696E">
        <w:t>M</w:t>
      </w:r>
      <w:r w:rsidR="00A35ECB" w:rsidRPr="00A35ECB">
        <w:t>ultichannel loyalty and engagement solutions</w:t>
      </w:r>
      <w:r w:rsidR="0052696E">
        <w:t>, for example,</w:t>
      </w:r>
      <w:r w:rsidR="00A35ECB" w:rsidRPr="00A35ECB">
        <w:t xml:space="preserve"> recognize customers for their spend</w:t>
      </w:r>
      <w:r w:rsidR="0052696E">
        <w:t>ing</w:t>
      </w:r>
      <w:r w:rsidR="00A35ECB" w:rsidRPr="00A35ECB">
        <w:t xml:space="preserve">, but </w:t>
      </w:r>
      <w:r w:rsidR="0052696E">
        <w:t xml:space="preserve">also </w:t>
      </w:r>
      <w:r w:rsidR="00A35ECB" w:rsidRPr="00A35ECB">
        <w:t xml:space="preserve">for social, mobile, online, and digital </w:t>
      </w:r>
      <w:r w:rsidR="0052696E">
        <w:t>engagement</w:t>
      </w:r>
      <w:r w:rsidR="00A35ECB" w:rsidRPr="00A35ECB">
        <w:t xml:space="preserve"> as well. </w:t>
      </w:r>
      <w:r w:rsidR="0052696E">
        <w:t>This might include</w:t>
      </w:r>
      <w:r w:rsidR="00A35ECB" w:rsidRPr="00A35ECB">
        <w:t xml:space="preserve"> rewarding customers for tweeting with a branded hashtag, </w:t>
      </w:r>
      <w:r w:rsidR="0052696E">
        <w:t>sharing a post,</w:t>
      </w:r>
      <w:r w:rsidR="00A35ECB" w:rsidRPr="00A35ECB">
        <w:t xml:space="preserve"> or attending an event. </w:t>
      </w:r>
      <w:r w:rsidR="003C5FA0">
        <w:t xml:space="preserve">Seventy-three percent of millennials are slightly to very likely to post about a hotel brand on social media to earn points. </w:t>
      </w:r>
      <w:r w:rsidR="00E36B72">
        <w:t xml:space="preserve">There are a lot of possibilities out there. </w:t>
      </w:r>
    </w:p>
    <w:p w14:paraId="09E8DBAD" w14:textId="52CCAAED" w:rsidR="00705BE3" w:rsidRPr="00E36B72" w:rsidRDefault="00380D63" w:rsidP="0007690D">
      <w:pPr>
        <w:pStyle w:val="Heading1"/>
      </w:pPr>
      <w:r w:rsidRPr="00E36B72">
        <w:t>Don’t: foll</w:t>
      </w:r>
      <w:r w:rsidR="005032ED">
        <w:t>ow the one size fits all model</w:t>
      </w:r>
    </w:p>
    <w:p w14:paraId="4A58D557" w14:textId="77777777" w:rsidR="00705BE3" w:rsidRDefault="00705BE3" w:rsidP="0052696E"/>
    <w:p w14:paraId="423FE9C8" w14:textId="10C61D3E" w:rsidR="007729A8" w:rsidRDefault="007729A8" w:rsidP="0052696E">
      <w:r>
        <w:t>Not everyone wants the same free massage or face cream</w:t>
      </w:r>
      <w:r w:rsidR="00CA0DB3">
        <w:t xml:space="preserve"> – or even the same loyalty program model</w:t>
      </w:r>
      <w:r>
        <w:t>.</w:t>
      </w:r>
      <w:r w:rsidR="00CA0DB3">
        <w:t xml:space="preserve"> The idea of giving everyone the same thing is </w:t>
      </w:r>
      <w:r w:rsidR="003C5FA0">
        <w:t>out</w:t>
      </w:r>
      <w:r w:rsidR="00CA0DB3">
        <w:t>dated.</w:t>
      </w:r>
    </w:p>
    <w:p w14:paraId="3E21F8FC" w14:textId="6AC462EA" w:rsidR="00705BE3" w:rsidRDefault="007729A8" w:rsidP="0007690D">
      <w:pPr>
        <w:pStyle w:val="Heading1"/>
      </w:pPr>
      <w:r w:rsidRPr="00E36B72">
        <w:t xml:space="preserve">Do: personalize </w:t>
      </w:r>
      <w:r w:rsidR="00F82F73" w:rsidRPr="00E36B72">
        <w:t>the experience</w:t>
      </w:r>
    </w:p>
    <w:p w14:paraId="0B139AE1" w14:textId="77777777" w:rsidR="005032ED" w:rsidRPr="005032ED" w:rsidRDefault="005032ED" w:rsidP="0052696E">
      <w:pPr>
        <w:rPr>
          <w:b/>
        </w:rPr>
      </w:pPr>
    </w:p>
    <w:p w14:paraId="6626DC4E" w14:textId="555E11E9" w:rsidR="0052696E" w:rsidRDefault="00F82F73" w:rsidP="0052696E">
      <w:r>
        <w:t xml:space="preserve">Personalize </w:t>
      </w:r>
      <w:r w:rsidR="007729A8">
        <w:t xml:space="preserve">rewards </w:t>
      </w:r>
      <w:r>
        <w:t xml:space="preserve">based on purchase history, or allow customers to choose how they want to spend their reward points – as Sephora does with its immensely successful </w:t>
      </w:r>
      <w:hyperlink r:id="rId15" w:history="1">
        <w:r w:rsidR="00CA0DB3" w:rsidRPr="00F867D1">
          <w:rPr>
            <w:rStyle w:val="Hyperlink"/>
          </w:rPr>
          <w:t xml:space="preserve">Beauty Insider </w:t>
        </w:r>
        <w:r w:rsidRPr="00F867D1">
          <w:rPr>
            <w:rStyle w:val="Hyperlink"/>
          </w:rPr>
          <w:t>loyalty program</w:t>
        </w:r>
      </w:hyperlink>
      <w:r>
        <w:t>. Personalize loyalty emails</w:t>
      </w:r>
      <w:r w:rsidR="00A77D9D">
        <w:t xml:space="preserve"> and messaging as well</w:t>
      </w:r>
      <w:r w:rsidR="00E36B72">
        <w:t xml:space="preserve">. Personalization, as we’ve mentioned before, is the key to customer experience. </w:t>
      </w:r>
      <w:r w:rsidR="00A77D9D">
        <w:t xml:space="preserve"> </w:t>
      </w:r>
      <w:r w:rsidR="0007690D">
        <w:t>Could a tiered program work for you?</w:t>
      </w:r>
    </w:p>
    <w:p w14:paraId="3859AD38" w14:textId="0CCDA556" w:rsidR="00705BE3" w:rsidRPr="00E36B72" w:rsidRDefault="0052696E" w:rsidP="0007690D">
      <w:pPr>
        <w:pStyle w:val="Heading1"/>
      </w:pPr>
      <w:r w:rsidRPr="00E36B72">
        <w:t>Don’t: make it complicated or difficult</w:t>
      </w:r>
    </w:p>
    <w:p w14:paraId="1F0FF886" w14:textId="77777777" w:rsidR="00705BE3" w:rsidRDefault="00705BE3" w:rsidP="0097429D"/>
    <w:p w14:paraId="0D14EEFD" w14:textId="3B5CD999" w:rsidR="0097429D" w:rsidRDefault="0052696E" w:rsidP="0097429D">
      <w:r>
        <w:t xml:space="preserve">Making people work to earn and keep track of points, and making rewards difficult to redeem will turn </w:t>
      </w:r>
      <w:r w:rsidR="005032ED">
        <w:t>them</w:t>
      </w:r>
      <w:r>
        <w:t xml:space="preserve"> off. </w:t>
      </w:r>
      <w:r w:rsidR="0085386B">
        <w:t>There are some p</w:t>
      </w:r>
      <w:r w:rsidR="005032ED">
        <w:t xml:space="preserve">rograms out there that are </w:t>
      </w:r>
      <w:r w:rsidR="0085386B">
        <w:t>infamous for making it almost impossible to redeem your rewards</w:t>
      </w:r>
      <w:r w:rsidR="00F867D1">
        <w:t xml:space="preserve">. </w:t>
      </w:r>
      <w:r w:rsidR="00E62858">
        <w:t xml:space="preserve">Don’t do this to </w:t>
      </w:r>
      <w:r>
        <w:t xml:space="preserve">your valued community </w:t>
      </w:r>
      <w:r w:rsidR="00CA0DB3">
        <w:t>of customers.</w:t>
      </w:r>
      <w:r>
        <w:t xml:space="preserve"> </w:t>
      </w:r>
    </w:p>
    <w:p w14:paraId="42BDF86F" w14:textId="71038BFA" w:rsidR="00705BE3" w:rsidRPr="005032ED" w:rsidRDefault="0052696E" w:rsidP="00CE5BF8">
      <w:pPr>
        <w:pStyle w:val="Heading1"/>
      </w:pPr>
      <w:r w:rsidRPr="005032ED">
        <w:t xml:space="preserve">Do: </w:t>
      </w:r>
      <w:r w:rsidR="00705BE3" w:rsidRPr="005032ED">
        <w:t>make sure the customer doesn’</w:t>
      </w:r>
      <w:r w:rsidR="005032ED">
        <w:t>t have to work for it</w:t>
      </w:r>
    </w:p>
    <w:p w14:paraId="025D18DC" w14:textId="77777777" w:rsidR="00705BE3" w:rsidRDefault="00705BE3" w:rsidP="0097429D"/>
    <w:p w14:paraId="4964E07C" w14:textId="57ECF0DC" w:rsidR="0097429D" w:rsidRDefault="0097429D" w:rsidP="0097429D">
      <w:r>
        <w:t>A customer who uses a lo</w:t>
      </w:r>
      <w:r w:rsidR="0085386B">
        <w:t>yalty program already feels that</w:t>
      </w:r>
      <w:r>
        <w:t xml:space="preserve"> they’ve earned their rewards by spending their dollars </w:t>
      </w:r>
      <w:r w:rsidR="0085386B">
        <w:t>with you, rather than elsewhere</w:t>
      </w:r>
      <w:r w:rsidR="0052696E">
        <w:t xml:space="preserve">. </w:t>
      </w:r>
      <w:r w:rsidR="005032ED">
        <w:t>Automate the process of</w:t>
      </w:r>
      <w:r w:rsidR="00852D71">
        <w:t xml:space="preserve"> collecting and tracking </w:t>
      </w:r>
      <w:r w:rsidR="0052696E">
        <w:t xml:space="preserve">points with your spa management software, and </w:t>
      </w:r>
      <w:r w:rsidR="005032ED">
        <w:rPr>
          <w:i/>
        </w:rPr>
        <w:t xml:space="preserve">always </w:t>
      </w:r>
      <w:r w:rsidR="0052696E">
        <w:t xml:space="preserve">offer rewards without </w:t>
      </w:r>
      <w:r w:rsidR="005032ED">
        <w:t>making the customer ask</w:t>
      </w:r>
      <w:r w:rsidR="0052696E">
        <w:t xml:space="preserve"> for them. </w:t>
      </w:r>
    </w:p>
    <w:p w14:paraId="2C958254" w14:textId="7A93E66E" w:rsidR="00705BE3" w:rsidRPr="005032ED" w:rsidRDefault="0052696E" w:rsidP="00CE5BF8">
      <w:pPr>
        <w:pStyle w:val="Heading1"/>
      </w:pPr>
      <w:r w:rsidRPr="005032ED">
        <w:t xml:space="preserve">Don’t: </w:t>
      </w:r>
      <w:r w:rsidR="00CE5BF8">
        <w:t>make goals difficult to reach</w:t>
      </w:r>
    </w:p>
    <w:p w14:paraId="17A91583" w14:textId="77777777" w:rsidR="00705BE3" w:rsidRDefault="00705BE3" w:rsidP="0097429D"/>
    <w:p w14:paraId="3E04C7B1" w14:textId="5C8C511C" w:rsidR="0097429D" w:rsidRPr="00CE5BF8" w:rsidRDefault="002F3387" w:rsidP="0097429D">
      <w:pPr>
        <w:rPr>
          <w:b/>
        </w:rPr>
      </w:pPr>
      <w:r>
        <w:t xml:space="preserve">You don’t want people to think participating in your loyalty program looks like </w:t>
      </w:r>
      <w:r w:rsidR="00750B11">
        <w:t>too much of an investment for too little reward</w:t>
      </w:r>
      <w:r w:rsidR="00CA0DB3">
        <w:t>, and therefore not worth it</w:t>
      </w:r>
      <w:r w:rsidR="00750B11">
        <w:t>. It might be a little much to expect someone with a job and responsibilities to get 10 massages or facials before receiving a gift.</w:t>
      </w:r>
    </w:p>
    <w:p w14:paraId="4CAB0B58" w14:textId="7C48B84C" w:rsidR="00705BE3" w:rsidRPr="00750B11" w:rsidRDefault="003A5A2D" w:rsidP="00CE5BF8">
      <w:pPr>
        <w:pStyle w:val="Heading1"/>
      </w:pPr>
      <w:r w:rsidRPr="00750B11">
        <w:t xml:space="preserve">Do: </w:t>
      </w:r>
      <w:r w:rsidR="00750B11">
        <w:t>make it easy</w:t>
      </w:r>
    </w:p>
    <w:p w14:paraId="0186C62D" w14:textId="77777777" w:rsidR="00705BE3" w:rsidRDefault="00705BE3" w:rsidP="0097429D"/>
    <w:p w14:paraId="707E97DA" w14:textId="4E9B9821" w:rsidR="006E41E0" w:rsidRDefault="00750B11" w:rsidP="0097429D">
      <w:r>
        <w:t xml:space="preserve">Give gifts along the way. Or give a head start. </w:t>
      </w:r>
      <w:hyperlink r:id="rId16" w:history="1">
        <w:r w:rsidRPr="00F867D1">
          <w:rPr>
            <w:rStyle w:val="Hyperlink"/>
          </w:rPr>
          <w:t xml:space="preserve">Research </w:t>
        </w:r>
        <w:r w:rsidR="00F867D1" w:rsidRPr="00F867D1">
          <w:rPr>
            <w:rStyle w:val="Hyperlink"/>
          </w:rPr>
          <w:t xml:space="preserve">by </w:t>
        </w:r>
        <w:proofErr w:type="spellStart"/>
        <w:r w:rsidR="00F867D1" w:rsidRPr="00F867D1">
          <w:rPr>
            <w:rStyle w:val="Hyperlink"/>
          </w:rPr>
          <w:t>Nunes</w:t>
        </w:r>
        <w:proofErr w:type="spellEnd"/>
        <w:r w:rsidR="00F867D1" w:rsidRPr="00F867D1">
          <w:rPr>
            <w:rStyle w:val="Hyperlink"/>
          </w:rPr>
          <w:t xml:space="preserve"> and </w:t>
        </w:r>
        <w:proofErr w:type="spellStart"/>
        <w:r w:rsidR="00F867D1" w:rsidRPr="00F867D1">
          <w:rPr>
            <w:rStyle w:val="Hyperlink"/>
          </w:rPr>
          <w:t>Dreze</w:t>
        </w:r>
        <w:proofErr w:type="spellEnd"/>
      </w:hyperlink>
      <w:r w:rsidR="00F867D1">
        <w:t xml:space="preserve"> </w:t>
      </w:r>
      <w:r>
        <w:t xml:space="preserve">has shown that </w:t>
      </w:r>
      <w:r w:rsidR="00F12B13">
        <w:t>“artificial advancement” increases customer loyalty by</w:t>
      </w:r>
      <w:r>
        <w:t xml:space="preserve"> 82%</w:t>
      </w:r>
      <w:r w:rsidR="00F12B13">
        <w:t>. In a</w:t>
      </w:r>
      <w:r w:rsidR="007D4AA0">
        <w:t xml:space="preserve"> study, </w:t>
      </w:r>
      <w:r w:rsidR="0097429D">
        <w:t>car wash customers received loyalty cards. Half of the cards required eight washes to earn a free wash, while the other half required ten</w:t>
      </w:r>
      <w:r w:rsidR="007D4AA0">
        <w:t xml:space="preserve">, but </w:t>
      </w:r>
      <w:r w:rsidR="0097429D">
        <w:t xml:space="preserve">the first two </w:t>
      </w:r>
      <w:r w:rsidR="00F12B13">
        <w:t xml:space="preserve">were marked </w:t>
      </w:r>
      <w:r w:rsidR="0097429D">
        <w:t>as a bonus head start</w:t>
      </w:r>
      <w:r w:rsidR="007D4AA0">
        <w:t xml:space="preserve">. So, in reality </w:t>
      </w:r>
      <w:r w:rsidR="0097429D">
        <w:t xml:space="preserve">both cards required eight washes but the second group </w:t>
      </w:r>
      <w:r w:rsidR="00CA0DB3">
        <w:t>got</w:t>
      </w:r>
      <w:r w:rsidR="0097429D">
        <w:t xml:space="preserve"> artificial advancement.</w:t>
      </w:r>
      <w:r w:rsidR="007D4AA0">
        <w:t xml:space="preserve"> </w:t>
      </w:r>
      <w:r w:rsidR="0097429D">
        <w:t>Over the next nine months, 34% of people who received artificial advancement got their eight washes and earned a free wash compared with just 19% of those who did not</w:t>
      </w:r>
      <w:r w:rsidR="00CA0DB3">
        <w:t xml:space="preserve"> get </w:t>
      </w:r>
      <w:r w:rsidR="0097429D">
        <w:t>artificial advancement.</w:t>
      </w:r>
      <w:r w:rsidR="007D4AA0">
        <w:t xml:space="preserve"> </w:t>
      </w:r>
    </w:p>
    <w:p w14:paraId="2A6D4B85" w14:textId="03BCA2FF" w:rsidR="00705BE3" w:rsidRPr="00F12B13" w:rsidRDefault="006E41E0" w:rsidP="00CE5BF8">
      <w:pPr>
        <w:pStyle w:val="Heading1"/>
      </w:pPr>
      <w:r w:rsidRPr="00F12B13">
        <w:t xml:space="preserve">Don’t: </w:t>
      </w:r>
      <w:r w:rsidR="00CE5BF8">
        <w:t>think you can do</w:t>
      </w:r>
      <w:r w:rsidR="003B06A5" w:rsidRPr="00F12B13">
        <w:t xml:space="preserve"> things halfway</w:t>
      </w:r>
    </w:p>
    <w:p w14:paraId="465683AC" w14:textId="77777777" w:rsidR="00705BE3" w:rsidRDefault="00705BE3" w:rsidP="0097429D"/>
    <w:p w14:paraId="77E273E0" w14:textId="1CF89316" w:rsidR="0097429D" w:rsidRDefault="003B06A5" w:rsidP="0097429D">
      <w:r>
        <w:t xml:space="preserve">Some might think a loyalty program is easy and </w:t>
      </w:r>
      <w:r w:rsidR="00F12B13">
        <w:t xml:space="preserve">that </w:t>
      </w:r>
      <w:r>
        <w:t>you can pull the plug any time. But o</w:t>
      </w:r>
      <w:r w:rsidR="00CA0DB3">
        <w:t xml:space="preserve">nce it’s </w:t>
      </w:r>
      <w:r>
        <w:t>underway, if you decide it’s not working for you, you can’t just shut it down without potentially alienating customers</w:t>
      </w:r>
      <w:r w:rsidR="00CA0DB3">
        <w:t xml:space="preserve"> and wrecking your reputation</w:t>
      </w:r>
      <w:r>
        <w:t xml:space="preserve">. </w:t>
      </w:r>
    </w:p>
    <w:p w14:paraId="000647E3" w14:textId="7A3F95C1" w:rsidR="00705BE3" w:rsidRPr="00F12B13" w:rsidRDefault="003B06A5" w:rsidP="00CE5BF8">
      <w:pPr>
        <w:pStyle w:val="Heading1"/>
      </w:pPr>
      <w:r w:rsidRPr="00F12B13">
        <w:t>Do: un</w:t>
      </w:r>
      <w:r w:rsidR="00705BE3" w:rsidRPr="00F12B13">
        <w:t>derstand that a loyalty program is a long-term</w:t>
      </w:r>
      <w:r w:rsidRPr="00F12B13">
        <w:t xml:space="preserve"> </w:t>
      </w:r>
      <w:r w:rsidR="0097429D" w:rsidRPr="00F12B13">
        <w:t>commitment</w:t>
      </w:r>
      <w:r w:rsidRPr="00F12B13">
        <w:t xml:space="preserve"> </w:t>
      </w:r>
    </w:p>
    <w:p w14:paraId="0A44ADE2" w14:textId="77777777" w:rsidR="00705BE3" w:rsidRDefault="00705BE3" w:rsidP="0097429D"/>
    <w:p w14:paraId="6E9B2791" w14:textId="7AA3D56C" w:rsidR="0097429D" w:rsidRDefault="00F12B13" w:rsidP="0097429D">
      <w:r>
        <w:t>This is why</w:t>
      </w:r>
      <w:r w:rsidR="003B06A5">
        <w:t xml:space="preserve"> i</w:t>
      </w:r>
      <w:r w:rsidR="0097429D">
        <w:t xml:space="preserve">t’s </w:t>
      </w:r>
      <w:r w:rsidR="003B06A5">
        <w:t xml:space="preserve">crucial that you create a well-designed program that </w:t>
      </w:r>
      <w:r w:rsidR="0097429D">
        <w:t>provides value to both you and the customer from the start.</w:t>
      </w:r>
      <w:r w:rsidR="00705BE3">
        <w:t xml:space="preserve"> Do the </w:t>
      </w:r>
      <w:r w:rsidR="0097429D">
        <w:t xml:space="preserve">research and create a great program that will </w:t>
      </w:r>
      <w:r w:rsidR="00001503">
        <w:t xml:space="preserve">not complicate your life and that will </w:t>
      </w:r>
      <w:r w:rsidR="0097429D">
        <w:t>keep</w:t>
      </w:r>
      <w:r w:rsidR="00001503">
        <w:t xml:space="preserve"> your customers</w:t>
      </w:r>
      <w:r w:rsidR="0097429D">
        <w:t xml:space="preserve"> coming back.</w:t>
      </w:r>
    </w:p>
    <w:p w14:paraId="5149D937" w14:textId="77777777" w:rsidR="0097429D" w:rsidRDefault="0097429D" w:rsidP="0097429D"/>
    <w:p w14:paraId="074448EE" w14:textId="77777777" w:rsidR="00A058E2" w:rsidRDefault="00A058E2" w:rsidP="0097429D"/>
    <w:p w14:paraId="754C7FE8" w14:textId="32223DBC" w:rsidR="00F12B13" w:rsidRDefault="00C15DF4" w:rsidP="0097429D">
      <w:pPr>
        <w:rPr>
          <w:rStyle w:val="Hyperlink"/>
          <w:i/>
        </w:rPr>
      </w:pPr>
      <w:r>
        <w:rPr>
          <w:i/>
        </w:rPr>
        <w:t xml:space="preserve">Published by </w:t>
      </w:r>
      <w:hyperlink r:id="rId17" w:history="1">
        <w:r w:rsidR="00A058E2" w:rsidRPr="00660C8F">
          <w:rPr>
            <w:rStyle w:val="Hyperlink"/>
            <w:i/>
          </w:rPr>
          <w:t>Book4Time</w:t>
        </w:r>
      </w:hyperlink>
      <w:r w:rsidR="002D5166">
        <w:rPr>
          <w:i/>
        </w:rPr>
        <w:t>, the world’s most innovative spa management software.</w:t>
      </w:r>
      <w:bookmarkStart w:id="0" w:name="_GoBack"/>
      <w:bookmarkEnd w:id="0"/>
    </w:p>
    <w:p w14:paraId="1F957416" w14:textId="77777777" w:rsidR="0039021E" w:rsidRDefault="0039021E" w:rsidP="0097429D">
      <w:pPr>
        <w:rPr>
          <w:rStyle w:val="Hyperlink"/>
          <w:i/>
        </w:rPr>
      </w:pPr>
    </w:p>
    <w:p w14:paraId="439334C7" w14:textId="77777777" w:rsidR="0039021E" w:rsidRPr="00A058E2" w:rsidRDefault="0039021E" w:rsidP="0097429D">
      <w:pPr>
        <w:rPr>
          <w:i/>
        </w:rPr>
      </w:pPr>
    </w:p>
    <w:sectPr w:rsidR="0039021E" w:rsidRPr="00A058E2" w:rsidSect="00C876FB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9A151" w14:textId="77777777" w:rsidR="0012205D" w:rsidRDefault="0012205D" w:rsidP="007F6954">
      <w:r>
        <w:separator/>
      </w:r>
    </w:p>
  </w:endnote>
  <w:endnote w:type="continuationSeparator" w:id="0">
    <w:p w14:paraId="5C6962EA" w14:textId="77777777" w:rsidR="0012205D" w:rsidRDefault="0012205D" w:rsidP="007F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32A4" w14:textId="77777777" w:rsidR="0012205D" w:rsidRDefault="0012205D" w:rsidP="007F6954">
      <w:r>
        <w:separator/>
      </w:r>
    </w:p>
  </w:footnote>
  <w:footnote w:type="continuationSeparator" w:id="0">
    <w:p w14:paraId="6DC5246A" w14:textId="77777777" w:rsidR="0012205D" w:rsidRDefault="0012205D" w:rsidP="007F6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42E5" w14:textId="41592BC8" w:rsidR="007F6954" w:rsidRDefault="007F6954">
    <w:pPr>
      <w:pStyle w:val="Header"/>
    </w:pPr>
    <w:r>
      <w:rPr>
        <w:noProof/>
      </w:rPr>
      <w:drawing>
        <wp:inline distT="0" distB="0" distL="0" distR="0" wp14:anchorId="1A8FA565" wp14:editId="07B3D980">
          <wp:extent cx="2284730" cy="318770"/>
          <wp:effectExtent l="0" t="0" r="127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Executive 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730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AF3F3" w14:textId="77777777" w:rsidR="007F6954" w:rsidRDefault="007F6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9D"/>
    <w:rsid w:val="00001503"/>
    <w:rsid w:val="00035A2E"/>
    <w:rsid w:val="000370C6"/>
    <w:rsid w:val="0007690D"/>
    <w:rsid w:val="00077D18"/>
    <w:rsid w:val="000C130F"/>
    <w:rsid w:val="000E01EE"/>
    <w:rsid w:val="000F4BFA"/>
    <w:rsid w:val="0010437E"/>
    <w:rsid w:val="0011388D"/>
    <w:rsid w:val="0012205D"/>
    <w:rsid w:val="0012504E"/>
    <w:rsid w:val="00137663"/>
    <w:rsid w:val="001A06D1"/>
    <w:rsid w:val="00213322"/>
    <w:rsid w:val="00231DA5"/>
    <w:rsid w:val="002325CE"/>
    <w:rsid w:val="0028759A"/>
    <w:rsid w:val="002901ED"/>
    <w:rsid w:val="002D5166"/>
    <w:rsid w:val="002F3387"/>
    <w:rsid w:val="00312C24"/>
    <w:rsid w:val="0031444C"/>
    <w:rsid w:val="00363EC0"/>
    <w:rsid w:val="00380D63"/>
    <w:rsid w:val="0039021E"/>
    <w:rsid w:val="003A5A2D"/>
    <w:rsid w:val="003B06A5"/>
    <w:rsid w:val="003C5FA0"/>
    <w:rsid w:val="00427B5C"/>
    <w:rsid w:val="00436AFF"/>
    <w:rsid w:val="0043710C"/>
    <w:rsid w:val="00485C88"/>
    <w:rsid w:val="00495F86"/>
    <w:rsid w:val="004A02C3"/>
    <w:rsid w:val="005032ED"/>
    <w:rsid w:val="0052696E"/>
    <w:rsid w:val="00577BA6"/>
    <w:rsid w:val="005A7482"/>
    <w:rsid w:val="005D07C2"/>
    <w:rsid w:val="005D2B3E"/>
    <w:rsid w:val="0063291D"/>
    <w:rsid w:val="00660C8F"/>
    <w:rsid w:val="00697929"/>
    <w:rsid w:val="006A7319"/>
    <w:rsid w:val="006C0109"/>
    <w:rsid w:val="006E41E0"/>
    <w:rsid w:val="006F0B2A"/>
    <w:rsid w:val="00705BE3"/>
    <w:rsid w:val="0073219D"/>
    <w:rsid w:val="00733879"/>
    <w:rsid w:val="00750B11"/>
    <w:rsid w:val="0076511F"/>
    <w:rsid w:val="00765ECF"/>
    <w:rsid w:val="007729A8"/>
    <w:rsid w:val="007D4077"/>
    <w:rsid w:val="007D4AA0"/>
    <w:rsid w:val="007D7DC6"/>
    <w:rsid w:val="007F6954"/>
    <w:rsid w:val="008179D9"/>
    <w:rsid w:val="00844AB8"/>
    <w:rsid w:val="00852D71"/>
    <w:rsid w:val="0085386B"/>
    <w:rsid w:val="008A68CF"/>
    <w:rsid w:val="008B17E2"/>
    <w:rsid w:val="008C5492"/>
    <w:rsid w:val="008E44D2"/>
    <w:rsid w:val="008E6100"/>
    <w:rsid w:val="009109D1"/>
    <w:rsid w:val="00922E12"/>
    <w:rsid w:val="009348AB"/>
    <w:rsid w:val="0097429D"/>
    <w:rsid w:val="00976BD4"/>
    <w:rsid w:val="009907AC"/>
    <w:rsid w:val="009D41C2"/>
    <w:rsid w:val="009F7D13"/>
    <w:rsid w:val="00A0474F"/>
    <w:rsid w:val="00A058E2"/>
    <w:rsid w:val="00A35ECB"/>
    <w:rsid w:val="00A4070B"/>
    <w:rsid w:val="00A415E1"/>
    <w:rsid w:val="00A77D9D"/>
    <w:rsid w:val="00AD4344"/>
    <w:rsid w:val="00AE329B"/>
    <w:rsid w:val="00B45CA9"/>
    <w:rsid w:val="00B570AA"/>
    <w:rsid w:val="00C1160F"/>
    <w:rsid w:val="00C12017"/>
    <w:rsid w:val="00C15DF4"/>
    <w:rsid w:val="00C45E60"/>
    <w:rsid w:val="00C50C4E"/>
    <w:rsid w:val="00C51276"/>
    <w:rsid w:val="00C67843"/>
    <w:rsid w:val="00C85EF5"/>
    <w:rsid w:val="00C876FB"/>
    <w:rsid w:val="00C90BCF"/>
    <w:rsid w:val="00C96320"/>
    <w:rsid w:val="00CA0DB3"/>
    <w:rsid w:val="00CC5BF6"/>
    <w:rsid w:val="00CE5BF8"/>
    <w:rsid w:val="00D46A74"/>
    <w:rsid w:val="00D60538"/>
    <w:rsid w:val="00DA7C17"/>
    <w:rsid w:val="00E343F6"/>
    <w:rsid w:val="00E36B72"/>
    <w:rsid w:val="00E47F92"/>
    <w:rsid w:val="00E62858"/>
    <w:rsid w:val="00E85B66"/>
    <w:rsid w:val="00F04837"/>
    <w:rsid w:val="00F07A33"/>
    <w:rsid w:val="00F12B13"/>
    <w:rsid w:val="00F31669"/>
    <w:rsid w:val="00F35459"/>
    <w:rsid w:val="00F82F73"/>
    <w:rsid w:val="00F867D1"/>
    <w:rsid w:val="00F93FB7"/>
    <w:rsid w:val="00FB2854"/>
    <w:rsid w:val="00FB3DDC"/>
    <w:rsid w:val="00FC5125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337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9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B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54"/>
  </w:style>
  <w:style w:type="paragraph" w:styleId="Footer">
    <w:name w:val="footer"/>
    <w:basedOn w:val="Normal"/>
    <w:link w:val="FooterChar"/>
    <w:uiPriority w:val="99"/>
    <w:unhideWhenUsed/>
    <w:rsid w:val="007F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54"/>
  </w:style>
  <w:style w:type="paragraph" w:styleId="NoSpacing">
    <w:name w:val="No Spacing"/>
    <w:uiPriority w:val="1"/>
    <w:qFormat/>
    <w:rsid w:val="0007690D"/>
  </w:style>
  <w:style w:type="character" w:customStyle="1" w:styleId="Heading1Char">
    <w:name w:val="Heading 1 Char"/>
    <w:basedOn w:val="DefaultParagraphFont"/>
    <w:link w:val="Heading1"/>
    <w:uiPriority w:val="9"/>
    <w:rsid w:val="000769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9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90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07690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7690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769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0769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C5127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ampaignlive.co.uk/article/loyalty-exists-cant-measure-points/1403548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cmo.com/opinion/articles/2017/2/2/luxury-bands-require-different-class-of-loyalty-program.html" TargetMode="External"/><Relationship Id="rId11" Type="http://schemas.openxmlformats.org/officeDocument/2006/relationships/hyperlink" Target="https://book4time.com/" TargetMode="External"/><Relationship Id="rId12" Type="http://schemas.openxmlformats.org/officeDocument/2006/relationships/hyperlink" Target="https://hbr.org/2006/04/your-loyalty-program-is-betraying-you" TargetMode="External"/><Relationship Id="rId13" Type="http://schemas.openxmlformats.org/officeDocument/2006/relationships/hyperlink" Target="https://www.slideshare.net/capgemini/infographic-45945598" TargetMode="External"/><Relationship Id="rId14" Type="http://schemas.openxmlformats.org/officeDocument/2006/relationships/image" Target="media/image3.jpg"/><Relationship Id="rId15" Type="http://schemas.openxmlformats.org/officeDocument/2006/relationships/hyperlink" Target="https://blog.smile.io/loyalty-case-study-sephoras-beauty-insider-vib" TargetMode="External"/><Relationship Id="rId16" Type="http://schemas.openxmlformats.org/officeDocument/2006/relationships/hyperlink" Target="https://socialtriggers.com/get-repeat-customers/" TargetMode="External"/><Relationship Id="rId17" Type="http://schemas.openxmlformats.org/officeDocument/2006/relationships/hyperlink" Target="https://book4time.com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www.tatango.com/blog/consumers-82-4-more-likely-to-shop-at-store-with-sms-loyalty-progr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6604</Characters>
  <Application>Microsoft Macintosh Word</Application>
  <DocSecurity>0</DocSecurity>
  <Lines>134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/>
      <vt:lpstr>Don’t: just jump in to starting a loyalty program. </vt:lpstr>
      <vt:lpstr>Do: do your research first</vt:lpstr>
      <vt:lpstr>Don’t: always give away what people are already buying anyway</vt:lpstr>
      <vt:lpstr>Do: consider introducing people to something new</vt:lpstr>
      <vt:lpstr>Don’t: stick to the status quo</vt:lpstr>
      <vt:lpstr>Do: be innovative and take advantage of available technology</vt:lpstr>
      <vt:lpstr>Don’t: follow the one size fits all model</vt:lpstr>
      <vt:lpstr>Do: personalize the experience</vt:lpstr>
      <vt:lpstr>Don’t: make it complicated or difficult</vt:lpstr>
      <vt:lpstr>Do: make sure the customer doesn’t have to work for it</vt:lpstr>
      <vt:lpstr>Don’t: make goals difficult to reach</vt:lpstr>
      <vt:lpstr>Do: make it easy</vt:lpstr>
      <vt:lpstr>Don’t: think you can do things halfway</vt:lpstr>
      <vt:lpstr>Do: understand that a loyalty program is a long-term commitment </vt:lpstr>
    </vt:vector>
  </TitlesOfParts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Jager</dc:creator>
  <cp:keywords/>
  <dc:description/>
  <cp:lastModifiedBy>David Jager</cp:lastModifiedBy>
  <cp:revision>2</cp:revision>
  <cp:lastPrinted>2018-11-16T16:01:00Z</cp:lastPrinted>
  <dcterms:created xsi:type="dcterms:W3CDTF">2018-11-20T14:16:00Z</dcterms:created>
  <dcterms:modified xsi:type="dcterms:W3CDTF">2018-11-20T14:16:00Z</dcterms:modified>
</cp:coreProperties>
</file>